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D8" w:rsidRPr="00C171D8" w:rsidRDefault="00C171D8" w:rsidP="00C171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1D8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ЦБС Симферопольского района</w:t>
      </w: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 w:rsidRPr="00C171D8">
        <w:rPr>
          <w:rFonts w:ascii="Times New Roman" w:eastAsia="Calibri" w:hAnsi="Times New Roman" w:cs="Times New Roman"/>
          <w:sz w:val="28"/>
          <w:szCs w:val="28"/>
        </w:rPr>
        <w:t>Сеть библиотек Муниципального казенного учреждения культуры Симферопольского района «Районная централизованная библиотечная система» состоит из 55 библиотек-филиалов, в т. ч. 2 районные библиотеки (центральная и детская), 3 поселковые, 50 сельских.</w:t>
      </w: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1D8">
        <w:rPr>
          <w:rFonts w:ascii="Times New Roman" w:eastAsia="Calibri" w:hAnsi="Times New Roman" w:cs="Times New Roman"/>
          <w:sz w:val="28"/>
          <w:szCs w:val="28"/>
        </w:rPr>
        <w:t xml:space="preserve">Библиотеки Симферопольского района являются одними из существенных институтов обеспечения мобильности личности, коммуникативным и </w:t>
      </w:r>
      <w:proofErr w:type="spellStart"/>
      <w:proofErr w:type="gramStart"/>
      <w:r w:rsidRPr="00C171D8">
        <w:rPr>
          <w:rFonts w:ascii="Times New Roman" w:eastAsia="Calibri" w:hAnsi="Times New Roman" w:cs="Times New Roman"/>
          <w:sz w:val="28"/>
          <w:szCs w:val="28"/>
        </w:rPr>
        <w:t>социо</w:t>
      </w:r>
      <w:proofErr w:type="spellEnd"/>
      <w:r w:rsidRPr="00C171D8">
        <w:rPr>
          <w:rFonts w:ascii="Times New Roman" w:eastAsia="Calibri" w:hAnsi="Times New Roman" w:cs="Times New Roman"/>
          <w:sz w:val="28"/>
          <w:szCs w:val="28"/>
        </w:rPr>
        <w:t>-культурным</w:t>
      </w:r>
      <w:proofErr w:type="gramEnd"/>
      <w:r w:rsidRPr="00C171D8">
        <w:rPr>
          <w:rFonts w:ascii="Times New Roman" w:eastAsia="Calibri" w:hAnsi="Times New Roman" w:cs="Times New Roman"/>
          <w:sz w:val="28"/>
          <w:szCs w:val="28"/>
        </w:rPr>
        <w:t xml:space="preserve"> центром, оказывающим помощь жителям Симферопольского района в приобретении знаний на протяжении всей жизни путем предоставления доступа к мировым информационным ресурсам.</w:t>
      </w: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1D8">
        <w:rPr>
          <w:rFonts w:ascii="Times New Roman" w:eastAsia="Calibri" w:hAnsi="Times New Roman" w:cs="Times New Roman"/>
          <w:sz w:val="28"/>
          <w:szCs w:val="28"/>
        </w:rPr>
        <w:t xml:space="preserve">Всего в ЦБС </w:t>
      </w:r>
      <w:r w:rsidRPr="00C171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работают 80 библиотекарей, из них 72 – на полную ставку, 8 – на 0,5 ставки. </w:t>
      </w:r>
      <w:r w:rsidRPr="00C171D8">
        <w:rPr>
          <w:rFonts w:ascii="Times New Roman" w:eastAsia="Calibri" w:hAnsi="Times New Roman" w:cs="Times New Roman"/>
          <w:sz w:val="28"/>
          <w:szCs w:val="28"/>
        </w:rPr>
        <w:t>Плановые показатели библиотек Симферопольского района выполняются на 100 %.</w:t>
      </w: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1D8">
        <w:rPr>
          <w:rFonts w:ascii="Times New Roman" w:eastAsia="Calibri" w:hAnsi="Times New Roman" w:cs="Times New Roman"/>
          <w:sz w:val="28"/>
          <w:szCs w:val="28"/>
        </w:rPr>
        <w:t xml:space="preserve">На базе библиотек организованы и работают любительские объединения, клубы по интересам и кружки, цель которых организация досуга и реализация творческого потенциала жителей села. </w:t>
      </w: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1D8">
        <w:rPr>
          <w:rFonts w:ascii="Times New Roman" w:eastAsia="Calibri" w:hAnsi="Times New Roman" w:cs="Times New Roman"/>
          <w:sz w:val="28"/>
          <w:szCs w:val="28"/>
        </w:rPr>
        <w:t>Краеведение всегда было и остается приоритетным направлением деятельности. Библиотекарями ведется поисковая работа краеведческого характера: общение со старожилами сел.  Библиотекари участвуют в процессе сбора, хранения, распространения и использования краеведческих документов и местных изданий, объективно способствуют превращению их в ценнейший общественный продукт.</w:t>
      </w: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1D8" w:rsidRPr="00C171D8" w:rsidRDefault="00C171D8" w:rsidP="00C171D8">
      <w:pPr>
        <w:pStyle w:val="21"/>
        <w:shd w:val="clear" w:color="auto" w:fill="auto"/>
        <w:spacing w:line="276" w:lineRule="auto"/>
        <w:ind w:firstLine="708"/>
        <w:jc w:val="center"/>
        <w:rPr>
          <w:rStyle w:val="2Cambria10pt"/>
          <w:rFonts w:ascii="Times New Roman" w:hAnsi="Times New Roman" w:cs="Times New Roman"/>
          <w:sz w:val="28"/>
          <w:szCs w:val="28"/>
        </w:rPr>
      </w:pPr>
      <w:r w:rsidRPr="00C171D8">
        <w:rPr>
          <w:rStyle w:val="2Cambria10pt"/>
          <w:rFonts w:ascii="Times New Roman" w:hAnsi="Times New Roman" w:cs="Times New Roman"/>
          <w:b/>
          <w:sz w:val="28"/>
          <w:szCs w:val="28"/>
        </w:rPr>
        <w:t>Основные цели и задачи работы системы</w:t>
      </w:r>
    </w:p>
    <w:p w:rsidR="00C171D8" w:rsidRPr="00C171D8" w:rsidRDefault="00C171D8" w:rsidP="00C171D8">
      <w:pPr>
        <w:pStyle w:val="21"/>
        <w:shd w:val="clear" w:color="auto" w:fill="auto"/>
        <w:spacing w:line="276" w:lineRule="auto"/>
        <w:ind w:firstLine="708"/>
        <w:rPr>
          <w:rStyle w:val="2Cambria10pt"/>
          <w:rFonts w:ascii="Times New Roman" w:hAnsi="Times New Roman" w:cs="Times New Roman"/>
          <w:sz w:val="28"/>
          <w:szCs w:val="28"/>
        </w:rPr>
      </w:pPr>
    </w:p>
    <w:p w:rsidR="00C171D8" w:rsidRPr="00C171D8" w:rsidRDefault="00C171D8" w:rsidP="00C171D8">
      <w:pPr>
        <w:pStyle w:val="21"/>
        <w:shd w:val="clear" w:color="auto" w:fill="auto"/>
        <w:spacing w:line="276" w:lineRule="auto"/>
        <w:ind w:firstLine="708"/>
        <w:rPr>
          <w:rFonts w:eastAsia="Cambria"/>
          <w:color w:val="000000"/>
          <w:sz w:val="28"/>
          <w:szCs w:val="28"/>
          <w:shd w:val="clear" w:color="auto" w:fill="FFFFFF"/>
          <w:lang w:eastAsia="ru-RU" w:bidi="ru-RU"/>
        </w:rPr>
      </w:pP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Основная цель библиотек ЦБС – быть востребованными в современном мире новых информационных технологий. В работе с пользователями, в текущем году, перед библиотекарями стали актуальные проблемы повышения массового интереса к книге, ее доступности, культуры чтения. В своей работе библиотеки используют традиционные и нетрадиционные формы: оформление книжных выставок, проведение обзоров новой литературы, организация  инновационных форм работы (</w:t>
      </w:r>
      <w:proofErr w:type="spellStart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библиобатлы</w:t>
      </w:r>
      <w:proofErr w:type="spellEnd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либмобы</w:t>
      </w:r>
      <w:proofErr w:type="spellEnd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, юмористические калейдоскопы, литературные кроссы, арт-часы и</w:t>
      </w:r>
      <w:r w:rsidRPr="00C171D8">
        <w:rPr>
          <w:rFonts w:eastAsiaTheme="minorHAnsi"/>
          <w:sz w:val="28"/>
          <w:szCs w:val="28"/>
        </w:rPr>
        <w:t xml:space="preserve"> </w:t>
      </w:r>
      <w:r w:rsidRPr="00C171D8">
        <w:rPr>
          <w:rFonts w:eastAsia="Cambria"/>
          <w:color w:val="000000"/>
          <w:sz w:val="28"/>
          <w:szCs w:val="28"/>
          <w:lang w:eastAsia="ru-RU" w:bidi="ru-RU"/>
        </w:rPr>
        <w:t>литературные коллажи).</w:t>
      </w:r>
    </w:p>
    <w:p w:rsidR="00C171D8" w:rsidRDefault="00C171D8" w:rsidP="00C171D8">
      <w:pPr>
        <w:pStyle w:val="21"/>
        <w:shd w:val="clear" w:color="auto" w:fill="auto"/>
        <w:spacing w:line="276" w:lineRule="auto"/>
        <w:ind w:firstLine="708"/>
        <w:rPr>
          <w:rFonts w:eastAsia="Cambria"/>
          <w:color w:val="000000"/>
          <w:sz w:val="28"/>
          <w:szCs w:val="28"/>
          <w:shd w:val="clear" w:color="auto" w:fill="FFFFFF"/>
          <w:lang w:eastAsia="ru-RU" w:bidi="ru-RU"/>
        </w:rPr>
      </w:pPr>
      <w:r w:rsidRPr="00C171D8">
        <w:rPr>
          <w:rFonts w:eastAsia="Cambria"/>
          <w:color w:val="000000"/>
          <w:sz w:val="28"/>
          <w:szCs w:val="28"/>
          <w:shd w:val="clear" w:color="auto" w:fill="FFFFFF"/>
          <w:lang w:eastAsia="ru-RU" w:bidi="ru-RU"/>
        </w:rPr>
        <w:t>Основные задачи: привлечение новых читателей; повышение комфортности </w:t>
      </w:r>
      <w:r w:rsidRPr="00C171D8">
        <w:rPr>
          <w:rFonts w:eastAsia="Cambria"/>
          <w:bCs/>
          <w:color w:val="000000"/>
          <w:sz w:val="28"/>
          <w:szCs w:val="28"/>
          <w:shd w:val="clear" w:color="auto" w:fill="FFFFFF"/>
          <w:lang w:eastAsia="ru-RU" w:bidi="ru-RU"/>
        </w:rPr>
        <w:t>библиотечной</w:t>
      </w:r>
      <w:r w:rsidRPr="00C171D8">
        <w:rPr>
          <w:rFonts w:eastAsia="Cambria"/>
          <w:color w:val="000000"/>
          <w:sz w:val="28"/>
          <w:szCs w:val="28"/>
          <w:shd w:val="clear" w:color="auto" w:fill="FFFFFF"/>
          <w:lang w:eastAsia="ru-RU" w:bidi="ru-RU"/>
        </w:rPr>
        <w:t> среды, формирование положительного имиджа </w:t>
      </w:r>
      <w:r w:rsidRPr="00C171D8">
        <w:rPr>
          <w:rFonts w:eastAsia="Cambria"/>
          <w:bCs/>
          <w:color w:val="000000"/>
          <w:sz w:val="28"/>
          <w:szCs w:val="28"/>
          <w:shd w:val="clear" w:color="auto" w:fill="FFFFFF"/>
          <w:lang w:eastAsia="ru-RU" w:bidi="ru-RU"/>
        </w:rPr>
        <w:t>библиотеки</w:t>
      </w:r>
      <w:r w:rsidRPr="00C171D8">
        <w:rPr>
          <w:rFonts w:eastAsia="Cambria"/>
          <w:color w:val="000000"/>
          <w:sz w:val="28"/>
          <w:szCs w:val="28"/>
          <w:shd w:val="clear" w:color="auto" w:fill="FFFFFF"/>
          <w:lang w:eastAsia="ru-RU" w:bidi="ru-RU"/>
        </w:rPr>
        <w:t xml:space="preserve"> посредствам всесторонней рекламы; обеспечение </w:t>
      </w:r>
      <w:r w:rsidRPr="00C171D8">
        <w:rPr>
          <w:rFonts w:eastAsia="Cambria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высокого качества обслуживания пользователей и максимально-полного удовлетворения их читательских потребностей.</w:t>
      </w:r>
    </w:p>
    <w:p w:rsidR="00C171D8" w:rsidRPr="00C171D8" w:rsidRDefault="00C171D8" w:rsidP="00C171D8">
      <w:pPr>
        <w:pStyle w:val="21"/>
        <w:shd w:val="clear" w:color="auto" w:fill="auto"/>
        <w:spacing w:line="276" w:lineRule="auto"/>
        <w:ind w:firstLine="708"/>
        <w:rPr>
          <w:rFonts w:eastAsia="Cambria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C171D8" w:rsidRPr="00C171D8" w:rsidRDefault="00C171D8" w:rsidP="00C1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D8">
        <w:rPr>
          <w:rFonts w:ascii="Times New Roman" w:hAnsi="Times New Roman" w:cs="Times New Roman"/>
          <w:b/>
          <w:sz w:val="28"/>
          <w:szCs w:val="28"/>
        </w:rPr>
        <w:t>Направления работы библиотек</w:t>
      </w: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1D8">
        <w:rPr>
          <w:rFonts w:ascii="Times New Roman" w:hAnsi="Times New Roman" w:cs="Times New Roman"/>
          <w:sz w:val="28"/>
          <w:szCs w:val="28"/>
        </w:rPr>
        <w:t>Сотрудники библиотечной системы Симферопольского района работают и формируют свою деятельность, способствующую воспитанию культуры и морально-этических основ формирования личности разных возрастных категорий читателей, в следующих направлениях: патриотическое воспитание и формирование гражданственности; правовое просвещение; краеведение и сохранение историко-культурного наследия родного края; формирование толерантного сознания и поведения населения; библиотеки в поддержку семьи и помощь в организации семейного чтения;</w:t>
      </w:r>
      <w:proofErr w:type="gramEnd"/>
      <w:r w:rsidRPr="00C171D8">
        <w:rPr>
          <w:rFonts w:ascii="Times New Roman" w:hAnsi="Times New Roman" w:cs="Times New Roman"/>
          <w:sz w:val="28"/>
          <w:szCs w:val="28"/>
        </w:rPr>
        <w:t xml:space="preserve"> информационная поддержка образования; экологическое просвещение населения;</w:t>
      </w:r>
      <w:r w:rsidRPr="00C171D8">
        <w:rPr>
          <w:rFonts w:ascii="Times New Roman" w:hAnsi="Times New Roman" w:cs="Times New Roman"/>
          <w:sz w:val="28"/>
          <w:szCs w:val="28"/>
        </w:rPr>
        <w:tab/>
        <w:t xml:space="preserve">формирование здорового образа жизни; популяризация мирового художественного наследия; продвижение книги и чтения. </w:t>
      </w:r>
    </w:p>
    <w:p w:rsidR="00C171D8" w:rsidRDefault="00C171D8" w:rsidP="00C17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В нашей работе важен комплексный подход к обслуживанию пользователей, коммуникация между всеми участниками процесса. Фейерверк многочисленных конкурсов и марафонов, читательские вечера и посиделки с обсуждением книг и жизненно важных вопросов, </w:t>
      </w:r>
      <w:proofErr w:type="spellStart"/>
      <w:r w:rsidRPr="00C171D8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-ринги, эстафеты и многое-многое другое. Библиотеки – это пространство для проявления среди молодёжи лучших качеств любителей художественного слова: интеллекта, начитанности, смекалки, сообразительности. А для представителей старшего поколения – возможность участвовать в творческих тематических вечерах, поделиться интересными  моментами и воспоминаниями времён своей молодости, спеть песни и прочитать стихи, передавая тем самым новому поколению эстафету бодрости духа, силы житейского опыта. Детское чтение – индикатор состояния общества: читающие школьники – потенциал будущего нашего государства. Кто читает, тот много знает. Развитие словарного запаса, образного мышления, воображения, аналитических способностей помогают познавать окружающий  мир благодаря книге, открывают горизонты открытий и перспектив для осознания маленького читателя.  </w:t>
      </w: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1D8" w:rsidRPr="00C171D8" w:rsidRDefault="00C171D8" w:rsidP="00C1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D8">
        <w:rPr>
          <w:rFonts w:ascii="Times New Roman" w:hAnsi="Times New Roman" w:cs="Times New Roman"/>
          <w:b/>
          <w:sz w:val="28"/>
          <w:szCs w:val="28"/>
        </w:rPr>
        <w:t>Центральная библиотека МКУК СР «РЦБС» в п. Гвардейское</w:t>
      </w:r>
    </w:p>
    <w:p w:rsidR="008B60DE" w:rsidRPr="00C171D8" w:rsidRDefault="008B60DE" w:rsidP="00C171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>Библиотека посёлка Гвардейское (</w:t>
      </w:r>
      <w:proofErr w:type="spellStart"/>
      <w:r w:rsidRPr="00C171D8">
        <w:rPr>
          <w:rFonts w:ascii="Times New Roman" w:hAnsi="Times New Roman" w:cs="Times New Roman"/>
          <w:sz w:val="28"/>
          <w:szCs w:val="28"/>
        </w:rPr>
        <w:t>Сарабуз</w:t>
      </w:r>
      <w:proofErr w:type="gramStart"/>
      <w:r w:rsidRPr="00C171D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171D8">
        <w:rPr>
          <w:rFonts w:ascii="Times New Roman" w:hAnsi="Times New Roman" w:cs="Times New Roman"/>
          <w:sz w:val="28"/>
          <w:szCs w:val="28"/>
        </w:rPr>
        <w:t>пат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) впервые упоминается  в 1914 году в газете «Южное слово» в разделе «Крымская жизнь. хроника», март 1914: «Об учреждении в </w:t>
      </w:r>
      <w:proofErr w:type="spellStart"/>
      <w:r w:rsidRPr="00C171D8">
        <w:rPr>
          <w:rFonts w:ascii="Times New Roman" w:hAnsi="Times New Roman" w:cs="Times New Roman"/>
          <w:sz w:val="28"/>
          <w:szCs w:val="28"/>
        </w:rPr>
        <w:t>Сарабузе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, Мазанке и </w:t>
      </w:r>
      <w:proofErr w:type="spellStart"/>
      <w:r w:rsidRPr="00C171D8">
        <w:rPr>
          <w:rFonts w:ascii="Times New Roman" w:hAnsi="Times New Roman" w:cs="Times New Roman"/>
          <w:sz w:val="28"/>
          <w:szCs w:val="28"/>
        </w:rPr>
        <w:t>Базарчике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 народных читален».</w:t>
      </w:r>
      <w:r w:rsidR="00853E41" w:rsidRPr="00C171D8">
        <w:rPr>
          <w:rFonts w:ascii="Times New Roman" w:hAnsi="Times New Roman" w:cs="Times New Roman"/>
          <w:sz w:val="28"/>
          <w:szCs w:val="28"/>
        </w:rPr>
        <w:t xml:space="preserve"> </w:t>
      </w:r>
      <w:r w:rsidRPr="00C171D8">
        <w:rPr>
          <w:rFonts w:ascii="Times New Roman" w:hAnsi="Times New Roman" w:cs="Times New Roman"/>
          <w:sz w:val="28"/>
          <w:szCs w:val="28"/>
        </w:rPr>
        <w:t xml:space="preserve">К 1940 году библиотека стала достаточно крупной для тех лет – её </w:t>
      </w:r>
      <w:r w:rsidRPr="00C171D8">
        <w:rPr>
          <w:rFonts w:ascii="Times New Roman" w:hAnsi="Times New Roman" w:cs="Times New Roman"/>
          <w:sz w:val="28"/>
          <w:szCs w:val="28"/>
        </w:rPr>
        <w:lastRenderedPageBreak/>
        <w:t>штат включал двух библиотекарей и одного технического работника. В годы Великой Отечественной войны библиотека серьёзно пострадала: её фонд был полностью сожжен.</w:t>
      </w:r>
      <w:r w:rsidR="000B4968" w:rsidRPr="00C1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41" w:rsidRPr="00C171D8" w:rsidRDefault="008B60DE" w:rsidP="00C171D8">
      <w:p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13 апреля 1944г. село </w:t>
      </w:r>
      <w:proofErr w:type="spellStart"/>
      <w:proofErr w:type="gramStart"/>
      <w:r w:rsidRPr="00C171D8">
        <w:rPr>
          <w:rFonts w:ascii="Times New Roman" w:hAnsi="Times New Roman" w:cs="Times New Roman"/>
          <w:sz w:val="28"/>
          <w:szCs w:val="28"/>
        </w:rPr>
        <w:t>Сарабуз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 было освобождено от немецко-фашистских захватчиков и уже 25 мая библиотека продолжила</w:t>
      </w:r>
      <w:proofErr w:type="gramEnd"/>
      <w:r w:rsidRPr="00C171D8">
        <w:rPr>
          <w:rFonts w:ascii="Times New Roman" w:hAnsi="Times New Roman" w:cs="Times New Roman"/>
          <w:sz w:val="28"/>
          <w:szCs w:val="28"/>
        </w:rPr>
        <w:t xml:space="preserve"> работу с книжным фондом 225 экз.</w:t>
      </w:r>
    </w:p>
    <w:p w:rsidR="008B60DE" w:rsidRPr="00C171D8" w:rsidRDefault="008B60DE" w:rsidP="00C171D8">
      <w:p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>В июне 1944 г. сельская библиотека получила статус «</w:t>
      </w:r>
      <w:proofErr w:type="spellStart"/>
      <w:r w:rsidRPr="00C171D8">
        <w:rPr>
          <w:rFonts w:ascii="Times New Roman" w:hAnsi="Times New Roman" w:cs="Times New Roman"/>
          <w:sz w:val="28"/>
          <w:szCs w:val="28"/>
        </w:rPr>
        <w:t>Сарабузская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 районная библиотека Симферопольского района».</w:t>
      </w:r>
    </w:p>
    <w:p w:rsidR="00853E41" w:rsidRPr="00C171D8" w:rsidRDefault="008B60DE" w:rsidP="00C171D8">
      <w:p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В 1951 году директором Гвардейской библиотеки была </w:t>
      </w:r>
      <w:proofErr w:type="spellStart"/>
      <w:r w:rsidRPr="00C171D8">
        <w:rPr>
          <w:rFonts w:ascii="Times New Roman" w:hAnsi="Times New Roman" w:cs="Times New Roman"/>
          <w:sz w:val="28"/>
          <w:szCs w:val="28"/>
        </w:rPr>
        <w:t>Бордунос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8B60DE" w:rsidRPr="00C171D8" w:rsidRDefault="008B60DE" w:rsidP="00C171D8">
      <w:p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В 1964г. книжный фонд </w:t>
      </w:r>
      <w:r w:rsidR="00853E41" w:rsidRPr="00C171D8">
        <w:rPr>
          <w:rFonts w:ascii="Times New Roman" w:hAnsi="Times New Roman" w:cs="Times New Roman"/>
          <w:sz w:val="28"/>
          <w:szCs w:val="28"/>
        </w:rPr>
        <w:t>Центральной библиотеки</w:t>
      </w:r>
      <w:r w:rsidRPr="00C171D8">
        <w:rPr>
          <w:rFonts w:ascii="Times New Roman" w:hAnsi="Times New Roman" w:cs="Times New Roman"/>
          <w:sz w:val="28"/>
          <w:szCs w:val="28"/>
        </w:rPr>
        <w:t xml:space="preserve"> составил более 30 тысяч экз., высоки и другие показатели работы. В библиотеке открыт доступ к книжному фонду. Читателей </w:t>
      </w:r>
      <w:proofErr w:type="gramStart"/>
      <w:r w:rsidRPr="00C171D8">
        <w:rPr>
          <w:rFonts w:ascii="Times New Roman" w:hAnsi="Times New Roman" w:cs="Times New Roman"/>
          <w:sz w:val="28"/>
          <w:szCs w:val="28"/>
        </w:rPr>
        <w:t>обслуживают абонемент</w:t>
      </w:r>
      <w:proofErr w:type="gramEnd"/>
      <w:r w:rsidRPr="00C171D8">
        <w:rPr>
          <w:rFonts w:ascii="Times New Roman" w:hAnsi="Times New Roman" w:cs="Times New Roman"/>
          <w:sz w:val="28"/>
          <w:szCs w:val="28"/>
        </w:rPr>
        <w:t xml:space="preserve"> и читальный зал.</w:t>
      </w:r>
    </w:p>
    <w:p w:rsidR="00EE14A7" w:rsidRPr="00C171D8" w:rsidRDefault="008B60DE" w:rsidP="00C171D8">
      <w:p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В 1979 году началась централизация библиотек района. Библиотека п. </w:t>
      </w:r>
      <w:proofErr w:type="gramStart"/>
      <w:r w:rsidRPr="00C171D8">
        <w:rPr>
          <w:rFonts w:ascii="Times New Roman" w:hAnsi="Times New Roman" w:cs="Times New Roman"/>
          <w:sz w:val="28"/>
          <w:szCs w:val="28"/>
        </w:rPr>
        <w:t>Гвардейское</w:t>
      </w:r>
      <w:proofErr w:type="gramEnd"/>
      <w:r w:rsidRPr="00C171D8">
        <w:rPr>
          <w:rFonts w:ascii="Times New Roman" w:hAnsi="Times New Roman" w:cs="Times New Roman"/>
          <w:sz w:val="28"/>
          <w:szCs w:val="28"/>
        </w:rPr>
        <w:t xml:space="preserve"> стала центральной библиотекой Симферопольской районной централизованной библиотечной системы, включающей в себя 56 библиотек-филиалов. В центральной районной библиотеке были открыты отделы: комплектования и отдел использования единого фонда.</w:t>
      </w:r>
    </w:p>
    <w:p w:rsidR="00936364" w:rsidRPr="00C171D8" w:rsidRDefault="00936364" w:rsidP="00C171D8">
      <w:p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>На 2022 год библиотечный фонд МКУК СР «РЦБС» составляет 646643</w:t>
      </w:r>
      <w:r w:rsidR="001E2203" w:rsidRPr="00C171D8">
        <w:rPr>
          <w:rFonts w:ascii="Times New Roman" w:hAnsi="Times New Roman" w:cs="Times New Roman"/>
          <w:sz w:val="28"/>
          <w:szCs w:val="28"/>
        </w:rPr>
        <w:t xml:space="preserve"> </w:t>
      </w:r>
      <w:r w:rsidRPr="00C171D8">
        <w:rPr>
          <w:rFonts w:ascii="Times New Roman" w:hAnsi="Times New Roman" w:cs="Times New Roman"/>
          <w:sz w:val="28"/>
          <w:szCs w:val="28"/>
        </w:rPr>
        <w:t>экз.</w:t>
      </w:r>
    </w:p>
    <w:p w:rsidR="00720DFD" w:rsidRPr="00C171D8" w:rsidRDefault="00720DFD" w:rsidP="00C171D8">
      <w:p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>Фонд Центральной библиотеки на 2022 год составляет 59719 экз.</w:t>
      </w:r>
    </w:p>
    <w:p w:rsidR="008B60DE" w:rsidRPr="00C171D8" w:rsidRDefault="008B60DE" w:rsidP="00C171D8">
      <w:p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С 1986 по 2011гг. Симферопольскую районную ЦБС возглавляла </w:t>
      </w:r>
      <w:proofErr w:type="spellStart"/>
      <w:r w:rsidRPr="00C171D8">
        <w:rPr>
          <w:rFonts w:ascii="Times New Roman" w:hAnsi="Times New Roman" w:cs="Times New Roman"/>
          <w:sz w:val="28"/>
          <w:szCs w:val="28"/>
        </w:rPr>
        <w:t>Пахлан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 </w:t>
      </w:r>
      <w:r w:rsidR="002D13F7" w:rsidRPr="00C171D8">
        <w:rPr>
          <w:rFonts w:ascii="Times New Roman" w:hAnsi="Times New Roman" w:cs="Times New Roman"/>
          <w:sz w:val="28"/>
          <w:szCs w:val="28"/>
        </w:rPr>
        <w:t>Наталья Васильевна, заслуженный работник культуры АРК.</w:t>
      </w:r>
    </w:p>
    <w:p w:rsidR="00EE14A7" w:rsidRPr="00C171D8" w:rsidRDefault="00EE14A7" w:rsidP="00C171D8">
      <w:p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>С 2011 по февраль 2022 гг.</w:t>
      </w:r>
      <w:r w:rsidR="008B60DE" w:rsidRPr="00C171D8">
        <w:rPr>
          <w:rFonts w:ascii="Times New Roman" w:hAnsi="Times New Roman" w:cs="Times New Roman"/>
          <w:sz w:val="28"/>
          <w:szCs w:val="28"/>
        </w:rPr>
        <w:t xml:space="preserve"> Тургенева </w:t>
      </w:r>
      <w:r w:rsidR="002D13F7" w:rsidRPr="00C171D8">
        <w:rPr>
          <w:rFonts w:ascii="Times New Roman" w:hAnsi="Times New Roman" w:cs="Times New Roman"/>
          <w:sz w:val="28"/>
          <w:szCs w:val="28"/>
        </w:rPr>
        <w:t>Лариса Васильевна, заслуженный работник культуры АРК.</w:t>
      </w:r>
    </w:p>
    <w:p w:rsidR="00563977" w:rsidRPr="00C171D8" w:rsidRDefault="00EE14A7" w:rsidP="00C171D8">
      <w:pPr>
        <w:jc w:val="both"/>
        <w:rPr>
          <w:rStyle w:val="2"/>
          <w:rFonts w:eastAsiaTheme="minorHAnsi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С февраля 2022 года директором </w:t>
      </w:r>
      <w:r w:rsidR="008B60DE" w:rsidRPr="00C171D8">
        <w:rPr>
          <w:rFonts w:ascii="Times New Roman" w:hAnsi="Times New Roman" w:cs="Times New Roman"/>
          <w:sz w:val="28"/>
          <w:szCs w:val="28"/>
        </w:rPr>
        <w:t xml:space="preserve"> 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Муниципального казённого учреждения культуры Симфе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softHyphen/>
        <w:t xml:space="preserve">ропольского района «Районная централизованная библиотечная система» назначена </w:t>
      </w:r>
      <w:r w:rsidRPr="00C171D8">
        <w:rPr>
          <w:rStyle w:val="2"/>
          <w:rFonts w:eastAsiaTheme="minorHAnsi"/>
          <w:sz w:val="28"/>
          <w:szCs w:val="28"/>
        </w:rPr>
        <w:t>Кузнецова Эльвира Фаткилсламовна.</w:t>
      </w:r>
    </w:p>
    <w:p w:rsidR="00EE14A7" w:rsidRPr="00C171D8" w:rsidRDefault="00EE14A7" w:rsidP="00C171D8">
      <w:pPr>
        <w:pStyle w:val="21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Эльвира Фаткилсламовна начала трудовую деятельность в библиотечной сфере с 2007 года в Симферопольской центральной районной библиотеке библиогра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softHyphen/>
        <w:t>фом, затем работала методистом. В 2015 году назначена на долж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softHyphen/>
        <w:t xml:space="preserve">ность заместителя директора </w:t>
      </w:r>
      <w:proofErr w:type="gramStart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Симферопольской</w:t>
      </w:r>
      <w:proofErr w:type="gramEnd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 районной ЦБС.</w:t>
      </w:r>
    </w:p>
    <w:p w:rsidR="00EE14A7" w:rsidRPr="00C171D8" w:rsidRDefault="00EE14A7" w:rsidP="00C171D8">
      <w:pPr>
        <w:pStyle w:val="21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В 2018 году прошла профессиональную переподготовку в Государственном бюджетном образовательном учреждении высшего 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lastRenderedPageBreak/>
        <w:t>образования Республики Крым «Крымский университет культуры, искусства и туризма» по направлению «Библиотечно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softHyphen/>
        <w:t>-информационная деятельность».</w:t>
      </w:r>
    </w:p>
    <w:p w:rsidR="00EE14A7" w:rsidRPr="00C171D8" w:rsidRDefault="00EE14A7" w:rsidP="00C171D8">
      <w:pPr>
        <w:pStyle w:val="21"/>
        <w:shd w:val="clear" w:color="auto" w:fill="auto"/>
        <w:spacing w:line="276" w:lineRule="auto"/>
        <w:ind w:firstLine="708"/>
        <w:rPr>
          <w:rFonts w:eastAsia="Cambria"/>
          <w:sz w:val="28"/>
          <w:szCs w:val="28"/>
        </w:rPr>
      </w:pP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С первых дней работы в центральной библиотеке зарекомен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softHyphen/>
        <w:t xml:space="preserve">довала себя как активная и творческая личность. </w:t>
      </w:r>
      <w:r w:rsidRPr="00C171D8">
        <w:rPr>
          <w:sz w:val="28"/>
          <w:szCs w:val="28"/>
        </w:rPr>
        <w:t>Кузнецовой Э.Ф. были разработаны и выиграны следующие проекты: 2013 год – конкурс проектов «Организация новых библиотечных услуг с использованием свободного доступа к сети Интернет» программы «</w:t>
      </w:r>
      <w:proofErr w:type="spellStart"/>
      <w:r w:rsidRPr="00C171D8">
        <w:rPr>
          <w:sz w:val="28"/>
          <w:szCs w:val="28"/>
        </w:rPr>
        <w:t>Библиомост</w:t>
      </w:r>
      <w:proofErr w:type="spellEnd"/>
      <w:r w:rsidRPr="00C171D8">
        <w:rPr>
          <w:sz w:val="28"/>
          <w:szCs w:val="28"/>
        </w:rPr>
        <w:t xml:space="preserve">» (в 4 библиотеках-филиалах района открылись </w:t>
      </w:r>
      <w:proofErr w:type="gramStart"/>
      <w:r w:rsidRPr="00C171D8">
        <w:rPr>
          <w:sz w:val="28"/>
          <w:szCs w:val="28"/>
        </w:rPr>
        <w:t>Интернет-центры</w:t>
      </w:r>
      <w:proofErr w:type="gramEnd"/>
      <w:r w:rsidRPr="00C171D8">
        <w:rPr>
          <w:sz w:val="28"/>
          <w:szCs w:val="28"/>
        </w:rPr>
        <w:t xml:space="preserve"> с компьютерами, комплектующими, МФУ и зоной </w:t>
      </w:r>
      <w:proofErr w:type="spellStart"/>
      <w:r w:rsidRPr="00C171D8">
        <w:rPr>
          <w:sz w:val="28"/>
          <w:szCs w:val="28"/>
        </w:rPr>
        <w:t>Wi-Fi</w:t>
      </w:r>
      <w:proofErr w:type="spellEnd"/>
      <w:r w:rsidRPr="00C171D8">
        <w:rPr>
          <w:sz w:val="28"/>
          <w:szCs w:val="28"/>
        </w:rPr>
        <w:t xml:space="preserve">); 2015-2021 годы – конкурсный отбор на предоставление субсидии из бюджета Республики Крым государственная поддержка лучших работников сельских учреждений культуры и  государственная поддержка лучших сельских учреждений культуры (обновление материально-технической базы библиотек-филиалов Симферопольского района); 2019 год - конкурсный отбор на создание модельных муниципальных библиотек (в 2020 году состоялось открытие модельной библиотеки на базе </w:t>
      </w:r>
      <w:proofErr w:type="spellStart"/>
      <w:r w:rsidRPr="00C171D8">
        <w:rPr>
          <w:sz w:val="28"/>
          <w:szCs w:val="28"/>
        </w:rPr>
        <w:t>Краснолесской</w:t>
      </w:r>
      <w:proofErr w:type="spellEnd"/>
      <w:r w:rsidRPr="00C171D8">
        <w:rPr>
          <w:sz w:val="28"/>
          <w:szCs w:val="28"/>
        </w:rPr>
        <w:t xml:space="preserve"> сельской библиотеки-филиала № 31 Симферопольской районной ЦБС, созданной в рамках реализации национального проекта «Культура»).</w:t>
      </w:r>
    </w:p>
    <w:p w:rsidR="00EE14A7" w:rsidRPr="00C171D8" w:rsidRDefault="00EE14A7" w:rsidP="00C171D8">
      <w:pPr>
        <w:pStyle w:val="21"/>
        <w:shd w:val="clear" w:color="auto" w:fill="auto"/>
        <w:spacing w:line="276" w:lineRule="auto"/>
        <w:ind w:firstLine="708"/>
        <w:rPr>
          <w:rFonts w:eastAsia="Cambria"/>
          <w:sz w:val="28"/>
          <w:szCs w:val="28"/>
        </w:rPr>
      </w:pP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Кузнецова Э.Ф. является инициатором районных конкурсов, в которых принимают участие библиотечные специалисты: </w:t>
      </w:r>
      <w:proofErr w:type="gramStart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«Библиотечная палитра» (на лучшую библиотечную выставку); «В объективе – красота» (библиотечный дизайн); «Кто лучше знает о крае родном, тот больше расскажет о нём» (об истории сёл); «Ни в сказке сказать, ни пером описать» (на лучшую газетную публикацию); «Фирменный стиль библиотеки» (на лучший логотип и слоган); «О библиотеке в буклете» (на лучший рекламный буклет);</w:t>
      </w:r>
      <w:proofErr w:type="gramEnd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 на лучшую группу в </w:t>
      </w:r>
      <w:proofErr w:type="spellStart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 «Библиотека. Один клик»; на лучший информационный уголок «Библиотечный навигатор»; волонтёрских инициатив «Хочу делать добро», «Человек в истории. Александр Невский» (к 800-летию со дня рождения Александра Невского),</w:t>
      </w:r>
      <w:r w:rsidRPr="00C171D8">
        <w:rPr>
          <w:sz w:val="28"/>
          <w:szCs w:val="28"/>
        </w:rPr>
        <w:t xml:space="preserve"> 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литературный конкурс «Ф.М. Достоевский и мир удивительных романов» (к 200-летию со дня рождения писателя), «Человек – творец прекрасного» (к Году народного искусства и нематериального культурного наследия народов), «Эффективное партнерство библиотеки».</w:t>
      </w:r>
    </w:p>
    <w:p w:rsidR="00EE14A7" w:rsidRPr="00C171D8" w:rsidRDefault="00EE14A7" w:rsidP="00C171D8">
      <w:pPr>
        <w:pStyle w:val="21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Эльвиру </w:t>
      </w:r>
      <w:proofErr w:type="spellStart"/>
      <w:r w:rsidR="000B4968" w:rsidRPr="00C171D8">
        <w:rPr>
          <w:rStyle w:val="2Cambria10pt"/>
          <w:rFonts w:ascii="Times New Roman" w:hAnsi="Times New Roman" w:cs="Times New Roman"/>
          <w:sz w:val="28"/>
          <w:szCs w:val="28"/>
        </w:rPr>
        <w:t>Фаткилсламовну</w:t>
      </w:r>
      <w:proofErr w:type="spellEnd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 отличает высокопрофессиональный, твор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softHyphen/>
        <w:t>ческий, подход к работе, коммуникабельность, доброжелательность в общении с коллегами и пользователями библиотеки. За время своей трудовой деятельности она зарекомендовала себя, как грамотный специалист и успешный руководитель. Творчески и ответственно относится к выполнению поставленных задач. Пользуется заслужен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softHyphen/>
        <w:t xml:space="preserve">ным авторитетом и уважением 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lastRenderedPageBreak/>
        <w:t>руководства, коллег и читателей.</w:t>
      </w:r>
    </w:p>
    <w:p w:rsidR="00EE14A7" w:rsidRPr="00C171D8" w:rsidRDefault="00EE14A7" w:rsidP="00C171D8">
      <w:pPr>
        <w:pStyle w:val="21"/>
        <w:shd w:val="clear" w:color="auto" w:fill="auto"/>
        <w:spacing w:line="276" w:lineRule="auto"/>
        <w:ind w:firstLine="708"/>
        <w:rPr>
          <w:rStyle w:val="2Cambria10pt"/>
          <w:rFonts w:ascii="Times New Roman" w:hAnsi="Times New Roman" w:cs="Times New Roman"/>
          <w:sz w:val="28"/>
          <w:szCs w:val="28"/>
        </w:rPr>
      </w:pPr>
      <w:proofErr w:type="gramStart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>За высокий профессионализм, творческую инициативу, внедре</w:t>
      </w:r>
      <w:r w:rsidRPr="00C171D8">
        <w:rPr>
          <w:rStyle w:val="2Cambria10pt"/>
          <w:rFonts w:ascii="Times New Roman" w:hAnsi="Times New Roman" w:cs="Times New Roman"/>
          <w:sz w:val="28"/>
          <w:szCs w:val="28"/>
        </w:rPr>
        <w:softHyphen/>
        <w:t>ние новых прогрессивных форм информационного и библиотечного обслуживания Эльвира Фаткилсламовна в 2016 году была отмечена Благодарностью министра культуры Республики Крым, в 2019 году – награждена Почётной грамотой Министерства культуры Республики Крым, в 2021 году - Постановлением Президиума Государственного Совета Республики Крым за весомый личный вклад в становление и развитие Республики Крым, многолетний добросовестный труд, высокий профессионализм награждена</w:t>
      </w:r>
      <w:proofErr w:type="gramEnd"/>
      <w:r w:rsidRPr="00C171D8">
        <w:rPr>
          <w:rStyle w:val="2Cambria10pt"/>
          <w:rFonts w:ascii="Times New Roman" w:hAnsi="Times New Roman" w:cs="Times New Roman"/>
          <w:sz w:val="28"/>
          <w:szCs w:val="28"/>
        </w:rPr>
        <w:t xml:space="preserve"> Грамотой Президиума Государственного Совета Республики Крым с вручением нагрудного знака.</w:t>
      </w:r>
    </w:p>
    <w:p w:rsidR="00EE14A7" w:rsidRPr="00C171D8" w:rsidRDefault="00EE14A7" w:rsidP="00C171D8">
      <w:pPr>
        <w:pStyle w:val="21"/>
        <w:shd w:val="clear" w:color="auto" w:fill="auto"/>
        <w:spacing w:line="276" w:lineRule="auto"/>
        <w:ind w:firstLine="360"/>
        <w:rPr>
          <w:rStyle w:val="2Cambria10pt"/>
          <w:rFonts w:ascii="Times New Roman" w:hAnsi="Times New Roman" w:cs="Times New Roman"/>
          <w:sz w:val="28"/>
          <w:szCs w:val="28"/>
        </w:rPr>
      </w:pPr>
    </w:p>
    <w:p w:rsidR="00EE14A7" w:rsidRPr="00C171D8" w:rsidRDefault="00EE14A7" w:rsidP="00C1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D8">
        <w:rPr>
          <w:rFonts w:ascii="Times New Roman" w:hAnsi="Times New Roman" w:cs="Times New Roman"/>
          <w:b/>
          <w:sz w:val="28"/>
          <w:szCs w:val="28"/>
        </w:rPr>
        <w:t>Опыт работы и новаторство в библиотеках</w:t>
      </w:r>
    </w:p>
    <w:p w:rsidR="00EE14A7" w:rsidRPr="00C171D8" w:rsidRDefault="00EE14A7" w:rsidP="00C171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D8">
        <w:rPr>
          <w:rFonts w:ascii="Times New Roman" w:eastAsia="Calibri" w:hAnsi="Times New Roman" w:cs="Times New Roman"/>
          <w:sz w:val="28"/>
          <w:szCs w:val="28"/>
        </w:rPr>
        <w:t xml:space="preserve">Время диктует поиск новых подходов в работе с современным пользователем. </w:t>
      </w:r>
      <w:r w:rsidRPr="00C17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локальный информационный ресурс, приближенный к пользователю, используются специалистами библиотек г</w:t>
      </w:r>
      <w:r w:rsidRPr="00C171D8">
        <w:rPr>
          <w:rFonts w:ascii="Times New Roman" w:eastAsia="Calibri" w:hAnsi="Times New Roman" w:cs="Times New Roman"/>
          <w:sz w:val="28"/>
          <w:szCs w:val="28"/>
        </w:rPr>
        <w:t>руппы в социальных сетях «Одноклассники» и «</w:t>
      </w:r>
      <w:proofErr w:type="spellStart"/>
      <w:r w:rsidRPr="00C171D8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171D8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C17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найти контактную информацию, анонсы о предстоящих мероприятиях и акциях, видео, фотографии библиотек и мероприятий, поздравления читателей с праздниками. Благодаря общению с  пользователями в виртуальном режиме происходит обмен информацией, способствующий повышению имиджа библиотеки и увеличению числа  посещений. Такие современные инструменты, как аккаунты в социальных сетях, делают связь с пользователями адресной и востребованной, повышают интерес к чтению, к деятельности библиотеки, повышают культурный уровень людей.</w:t>
      </w:r>
    </w:p>
    <w:p w:rsidR="00EE14A7" w:rsidRPr="00C171D8" w:rsidRDefault="00EE14A7" w:rsidP="00C171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D8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в селе Краснолесье – пример современной библиотеки модельного формата с новыми возможностями, современным оборудованием, оснащенным помещением с учетом функциональных потребностей читателей поколения-</w:t>
      </w:r>
      <w:proofErr w:type="gramStart"/>
      <w:r w:rsidRPr="00C171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proofErr w:type="gramEnd"/>
      <w:r w:rsidRPr="00C1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обновленным и модернизированным </w:t>
      </w:r>
      <w:proofErr w:type="spellStart"/>
      <w:r w:rsidRPr="00C171D8">
        <w:rPr>
          <w:rFonts w:ascii="Times New Roman" w:hAnsi="Times New Roman" w:cs="Times New Roman"/>
          <w:color w:val="000000" w:themeColor="text1"/>
          <w:sz w:val="28"/>
          <w:szCs w:val="28"/>
        </w:rPr>
        <w:t>книгофондом</w:t>
      </w:r>
      <w:proofErr w:type="spellEnd"/>
      <w:r w:rsidRPr="00C171D8">
        <w:rPr>
          <w:rFonts w:ascii="Times New Roman" w:hAnsi="Times New Roman" w:cs="Times New Roman"/>
          <w:color w:val="000000" w:themeColor="text1"/>
          <w:sz w:val="28"/>
          <w:szCs w:val="28"/>
        </w:rPr>
        <w:t>, удобной и комфортной мебелью, мобильно перестраиваемой при необходимости для работы в группах.</w:t>
      </w:r>
    </w:p>
    <w:p w:rsidR="00C171D8" w:rsidRPr="00C171D8" w:rsidRDefault="00C171D8" w:rsidP="00C171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A7" w:rsidRPr="00C171D8" w:rsidRDefault="009443DA" w:rsidP="00C171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D8">
        <w:rPr>
          <w:rFonts w:ascii="Times New Roman" w:hAnsi="Times New Roman" w:cs="Times New Roman"/>
          <w:b/>
          <w:sz w:val="28"/>
          <w:szCs w:val="28"/>
        </w:rPr>
        <w:t>Улучшение материально-технической базы</w:t>
      </w:r>
    </w:p>
    <w:p w:rsidR="009443DA" w:rsidRPr="00C171D8" w:rsidRDefault="009443DA" w:rsidP="00C17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1D8">
        <w:rPr>
          <w:rFonts w:ascii="Times New Roman" w:hAnsi="Times New Roman" w:cs="Times New Roman"/>
          <w:sz w:val="28"/>
          <w:szCs w:val="28"/>
        </w:rPr>
        <w:t>В 2022 году по мероприятию «Государственная поддержка лучших сельских учреждений культуры» (Приказ Министерство культуры РК</w:t>
      </w:r>
      <w:r w:rsidRPr="00C171D8">
        <w:rPr>
          <w:rFonts w:ascii="Times New Roman" w:hAnsi="Times New Roman" w:cs="Times New Roman"/>
        </w:rPr>
        <w:t xml:space="preserve"> </w:t>
      </w:r>
      <w:r w:rsidRPr="00C171D8">
        <w:rPr>
          <w:rFonts w:ascii="Times New Roman" w:hAnsi="Times New Roman" w:cs="Times New Roman"/>
          <w:sz w:val="28"/>
          <w:szCs w:val="28"/>
        </w:rPr>
        <w:t>от 13.01.2022 № 5 «О распределении субсидий и иных межбюджетных трансфертов из бюджета Республики Крым»)</w:t>
      </w:r>
      <w:r w:rsidRPr="00C171D8">
        <w:rPr>
          <w:rFonts w:ascii="Times New Roman" w:hAnsi="Times New Roman" w:cs="Times New Roman"/>
          <w:bCs/>
          <w:sz w:val="28"/>
          <w:szCs w:val="28"/>
        </w:rPr>
        <w:t xml:space="preserve"> Симферопольская районная детская библиотека и </w:t>
      </w:r>
      <w:proofErr w:type="spellStart"/>
      <w:r w:rsidRPr="00C171D8">
        <w:rPr>
          <w:rFonts w:ascii="Times New Roman" w:hAnsi="Times New Roman" w:cs="Times New Roman"/>
          <w:bCs/>
          <w:sz w:val="28"/>
          <w:szCs w:val="28"/>
        </w:rPr>
        <w:t>Новоселовская</w:t>
      </w:r>
      <w:proofErr w:type="spellEnd"/>
      <w:r w:rsidRPr="00C171D8">
        <w:rPr>
          <w:rFonts w:ascii="Times New Roman" w:hAnsi="Times New Roman" w:cs="Times New Roman"/>
          <w:bCs/>
          <w:sz w:val="28"/>
          <w:szCs w:val="28"/>
        </w:rPr>
        <w:t xml:space="preserve"> сельская библиотека-филиал № 9 стали </w:t>
      </w:r>
      <w:r w:rsidRPr="00C171D8">
        <w:rPr>
          <w:rFonts w:ascii="Times New Roman" w:hAnsi="Times New Roman" w:cs="Times New Roman"/>
          <w:bCs/>
          <w:sz w:val="28"/>
          <w:szCs w:val="28"/>
        </w:rPr>
        <w:lastRenderedPageBreak/>
        <w:t>победителем в конкурсе на выплату денежного поощрения в номинации «Лучшая библиотека, находящаяся на территории сельского поселения Республики Крым».</w:t>
      </w:r>
      <w:proofErr w:type="gramEnd"/>
      <w:r w:rsidRPr="00C171D8">
        <w:rPr>
          <w:rFonts w:ascii="Times New Roman" w:hAnsi="Times New Roman" w:cs="Times New Roman"/>
          <w:bCs/>
          <w:sz w:val="28"/>
          <w:szCs w:val="28"/>
        </w:rPr>
        <w:t xml:space="preserve"> Каждая библиотека получила более 100 тыс. руб. На данные денежные средства  была приобретена современная мебель. </w:t>
      </w:r>
    </w:p>
    <w:p w:rsidR="009443DA" w:rsidRPr="00C171D8" w:rsidRDefault="009443DA" w:rsidP="00C17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За последние два года за счет федеральных и региональных денежных средств (это более 1 400 тыс. руб.) книжный фонд сельских библиотек-филиалов пополнился пользующиеся спросом у пользователей библиотек современной и классической литературой. Также в этом году были приобретены книги и периодические издания (газеты, журналы) за счет муниципальных денежных средств на сумму более 350 тыс. руб. Библиотекари района активно участвуют во Всероссийской акции «Дарите книги с любовью» и других благотворительных акциях по </w:t>
      </w:r>
      <w:proofErr w:type="spellStart"/>
      <w:r w:rsidRPr="00C171D8">
        <w:rPr>
          <w:rFonts w:ascii="Times New Roman" w:hAnsi="Times New Roman" w:cs="Times New Roman"/>
          <w:sz w:val="28"/>
          <w:szCs w:val="28"/>
        </w:rPr>
        <w:t>книгодарению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, за счет которых осуществляется  пополнение фонда. </w:t>
      </w:r>
    </w:p>
    <w:p w:rsidR="00883FE5" w:rsidRPr="00C171D8" w:rsidRDefault="009443DA" w:rsidP="00C171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>В марте 202</w:t>
      </w:r>
      <w:r w:rsidR="00C171D8" w:rsidRPr="00C171D8">
        <w:rPr>
          <w:rFonts w:ascii="Times New Roman" w:hAnsi="Times New Roman" w:cs="Times New Roman"/>
          <w:sz w:val="28"/>
          <w:szCs w:val="28"/>
        </w:rPr>
        <w:t>3</w:t>
      </w:r>
      <w:r w:rsidRPr="00C171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1D8" w:rsidRPr="00C171D8">
        <w:rPr>
          <w:rFonts w:ascii="Times New Roman" w:hAnsi="Times New Roman" w:cs="Times New Roman"/>
          <w:sz w:val="28"/>
          <w:szCs w:val="28"/>
        </w:rPr>
        <w:t>будет</w:t>
      </w:r>
      <w:r w:rsidRPr="00C171D8">
        <w:rPr>
          <w:rFonts w:ascii="Times New Roman" w:hAnsi="Times New Roman" w:cs="Times New Roman"/>
          <w:sz w:val="28"/>
          <w:szCs w:val="28"/>
        </w:rPr>
        <w:t xml:space="preserve"> подан пакет документов в печатном варианте для создания модельной библиотеки на базе </w:t>
      </w:r>
      <w:proofErr w:type="spellStart"/>
      <w:r w:rsidRPr="00C171D8">
        <w:rPr>
          <w:rFonts w:ascii="Times New Roman" w:hAnsi="Times New Roman" w:cs="Times New Roman"/>
          <w:sz w:val="28"/>
          <w:szCs w:val="28"/>
        </w:rPr>
        <w:t>Чистенской</w:t>
      </w:r>
      <w:proofErr w:type="spellEnd"/>
      <w:r w:rsidRPr="00C171D8"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№ 16</w:t>
      </w:r>
      <w:r w:rsidR="00C171D8" w:rsidRPr="00C171D8">
        <w:rPr>
          <w:rFonts w:ascii="Times New Roman" w:hAnsi="Times New Roman" w:cs="Times New Roman"/>
          <w:sz w:val="28"/>
          <w:szCs w:val="28"/>
        </w:rPr>
        <w:t>.</w:t>
      </w:r>
    </w:p>
    <w:p w:rsidR="00C171D8" w:rsidRPr="00C171D8" w:rsidRDefault="00C171D8" w:rsidP="00C171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14A7" w:rsidRPr="00C171D8" w:rsidRDefault="00883FE5" w:rsidP="00C171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>Мы рады видеть каждого, кто приходит в библиотеку, не зависимо от социального статуса, возраста, профессии. Своему пользователю  мы уделяем внимание, подбираем литературу по запросам, приглашаем на мероприятия и рассказываем о своей деятельности. Книга каждому откроет удивительный  мир художественного слова, знаний и величайшего опыта поколений.</w:t>
      </w:r>
    </w:p>
    <w:p w:rsidR="00EE14A7" w:rsidRPr="00C171D8" w:rsidRDefault="00EE14A7" w:rsidP="00C171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4A7" w:rsidRPr="00C1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BE"/>
    <w:rsid w:val="000B4968"/>
    <w:rsid w:val="001E2203"/>
    <w:rsid w:val="00237FBE"/>
    <w:rsid w:val="002D13F7"/>
    <w:rsid w:val="00563977"/>
    <w:rsid w:val="00623031"/>
    <w:rsid w:val="006F0ABC"/>
    <w:rsid w:val="00720DFD"/>
    <w:rsid w:val="007A0FB0"/>
    <w:rsid w:val="00853E41"/>
    <w:rsid w:val="00883FE5"/>
    <w:rsid w:val="008B60DE"/>
    <w:rsid w:val="00936364"/>
    <w:rsid w:val="009443DA"/>
    <w:rsid w:val="00C040D7"/>
    <w:rsid w:val="00C171D8"/>
    <w:rsid w:val="00E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mbria10pt">
    <w:name w:val="Основной текст (2) + Cambria;10 pt"/>
    <w:basedOn w:val="a0"/>
    <w:rsid w:val="00EE14A7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EE14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E14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14A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EE14A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mbria10pt">
    <w:name w:val="Основной текст (2) + Cambria;10 pt"/>
    <w:basedOn w:val="a0"/>
    <w:rsid w:val="00EE14A7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EE14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E14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14A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EE14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METODPK</dc:creator>
  <cp:keywords/>
  <dc:description/>
  <cp:lastModifiedBy>METODPK</cp:lastModifiedBy>
  <cp:revision>10</cp:revision>
  <dcterms:created xsi:type="dcterms:W3CDTF">2022-09-16T10:27:00Z</dcterms:created>
  <dcterms:modified xsi:type="dcterms:W3CDTF">2023-03-01T07:15:00Z</dcterms:modified>
</cp:coreProperties>
</file>